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15AA" w14:textId="471255CC" w:rsidR="00FB66F8" w:rsidRPr="00FB7C66" w:rsidRDefault="005B050A" w:rsidP="00164959">
      <w:pPr>
        <w:jc w:val="both"/>
      </w:pPr>
      <w:bookmarkStart w:id="0" w:name="_Hlk101949599"/>
      <w:r w:rsidRPr="00164959">
        <w:rPr>
          <w:b/>
          <w:bCs/>
          <w:color w:val="2F5496" w:themeColor="accent1" w:themeShade="BF"/>
          <w:sz w:val="36"/>
          <w:szCs w:val="36"/>
          <w:lang w:val="cs-CZ"/>
        </w:rPr>
        <w:t xml:space="preserve">Startuje </w:t>
      </w:r>
      <w:r w:rsidR="001C2128" w:rsidRPr="00164959">
        <w:rPr>
          <w:b/>
          <w:bCs/>
          <w:color w:val="2F5496" w:themeColor="accent1" w:themeShade="BF"/>
          <w:sz w:val="36"/>
          <w:szCs w:val="36"/>
          <w:lang w:val="cs-CZ"/>
        </w:rPr>
        <w:t xml:space="preserve">II. ročník soutěže </w:t>
      </w:r>
      <w:r w:rsidRPr="00164959">
        <w:rPr>
          <w:b/>
          <w:bCs/>
          <w:color w:val="2F5496" w:themeColor="accent1" w:themeShade="BF"/>
          <w:sz w:val="36"/>
          <w:szCs w:val="36"/>
          <w:lang w:val="cs-CZ"/>
        </w:rPr>
        <w:t xml:space="preserve">pro </w:t>
      </w:r>
      <w:r w:rsidR="00D8474F" w:rsidRPr="00164959">
        <w:rPr>
          <w:b/>
          <w:bCs/>
          <w:color w:val="2F5496" w:themeColor="accent1" w:themeShade="BF"/>
          <w:sz w:val="36"/>
          <w:szCs w:val="36"/>
          <w:lang w:val="cs-CZ"/>
        </w:rPr>
        <w:t xml:space="preserve">studenty středních zdravotnických škol – </w:t>
      </w:r>
      <w:r w:rsidR="001C2128" w:rsidRPr="00164959">
        <w:rPr>
          <w:b/>
          <w:bCs/>
          <w:color w:val="2F5496" w:themeColor="accent1" w:themeShade="BF"/>
          <w:sz w:val="36"/>
          <w:szCs w:val="36"/>
          <w:lang w:val="cs-CZ"/>
        </w:rPr>
        <w:t>HARTMANN School Awards</w:t>
      </w:r>
      <w:r w:rsidR="001F6BDE">
        <w:rPr>
          <w:b/>
          <w:bCs/>
          <w:color w:val="2F5496" w:themeColor="accent1" w:themeShade="BF"/>
          <w:sz w:val="32"/>
          <w:szCs w:val="32"/>
          <w:lang w:val="cs-CZ"/>
        </w:rPr>
        <w:br/>
      </w:r>
      <w:r w:rsidR="001F6BDE">
        <w:rPr>
          <w:b/>
          <w:bCs/>
          <w:color w:val="2F5496" w:themeColor="accent1" w:themeShade="BF"/>
          <w:sz w:val="32"/>
          <w:szCs w:val="32"/>
          <w:lang w:val="cs-CZ"/>
        </w:rPr>
        <w:br/>
      </w:r>
      <w:bookmarkEnd w:id="0"/>
      <w:r w:rsidR="00D50052" w:rsidRPr="00164959">
        <w:rPr>
          <w:b/>
          <w:bCs/>
        </w:rPr>
        <w:t>Brno</w:t>
      </w:r>
      <w:r w:rsidR="00D95843" w:rsidRPr="00164959">
        <w:rPr>
          <w:b/>
          <w:bCs/>
        </w:rPr>
        <w:t xml:space="preserve">, </w:t>
      </w:r>
      <w:r w:rsidR="008142A4" w:rsidRPr="00164959">
        <w:rPr>
          <w:b/>
          <w:bCs/>
        </w:rPr>
        <w:t>27</w:t>
      </w:r>
      <w:r w:rsidR="000C0F55" w:rsidRPr="00164959">
        <w:rPr>
          <w:b/>
          <w:bCs/>
        </w:rPr>
        <w:t xml:space="preserve">. </w:t>
      </w:r>
      <w:r w:rsidR="001C2128" w:rsidRPr="00164959">
        <w:rPr>
          <w:b/>
          <w:bCs/>
        </w:rPr>
        <w:t>dubna</w:t>
      </w:r>
      <w:r w:rsidR="000C0F55" w:rsidRPr="00164959">
        <w:rPr>
          <w:b/>
          <w:bCs/>
        </w:rPr>
        <w:t xml:space="preserve"> 2022</w:t>
      </w:r>
      <w:r w:rsidR="00D50052" w:rsidRPr="00164959">
        <w:rPr>
          <w:b/>
          <w:bCs/>
        </w:rPr>
        <w:t xml:space="preserve"> –</w:t>
      </w:r>
      <w:r w:rsidR="00D04362" w:rsidRPr="00164959">
        <w:rPr>
          <w:b/>
          <w:bCs/>
        </w:rPr>
        <w:t xml:space="preserve"> </w:t>
      </w:r>
      <w:r w:rsidR="001C2128" w:rsidRPr="00164959">
        <w:rPr>
          <w:b/>
          <w:bCs/>
        </w:rPr>
        <w:t xml:space="preserve">Společnost HARTMANN – RICO pořádá druhý ročník soutěže HARTMANN School Awards. Je určena </w:t>
      </w:r>
      <w:r w:rsidR="00AD05AA" w:rsidRPr="00164959">
        <w:rPr>
          <w:b/>
          <w:bCs/>
        </w:rPr>
        <w:t xml:space="preserve">studujícím </w:t>
      </w:r>
      <w:r w:rsidR="001C2128" w:rsidRPr="00164959">
        <w:rPr>
          <w:b/>
          <w:bCs/>
        </w:rPr>
        <w:t xml:space="preserve">třetích ročníků středních zdravotnických škol, kteří </w:t>
      </w:r>
      <w:r w:rsidR="00F965DB" w:rsidRPr="00164959">
        <w:rPr>
          <w:b/>
          <w:bCs/>
        </w:rPr>
        <w:t xml:space="preserve">jejím prostřednictvím </w:t>
      </w:r>
      <w:r w:rsidR="00AD05AA" w:rsidRPr="00164959">
        <w:rPr>
          <w:b/>
          <w:bCs/>
        </w:rPr>
        <w:t xml:space="preserve">můžou </w:t>
      </w:r>
      <w:r w:rsidR="00E972CC" w:rsidRPr="00164959">
        <w:rPr>
          <w:b/>
          <w:bCs/>
        </w:rPr>
        <w:t>přinášet</w:t>
      </w:r>
      <w:r w:rsidR="001C2128" w:rsidRPr="00164959">
        <w:rPr>
          <w:b/>
          <w:bCs/>
        </w:rPr>
        <w:t xml:space="preserve"> nápady na zlepšení </w:t>
      </w:r>
      <w:r w:rsidR="00E972CC" w:rsidRPr="00164959">
        <w:rPr>
          <w:b/>
          <w:bCs/>
        </w:rPr>
        <w:t xml:space="preserve">a inovace </w:t>
      </w:r>
      <w:r w:rsidR="001C2128" w:rsidRPr="00164959">
        <w:rPr>
          <w:b/>
          <w:bCs/>
        </w:rPr>
        <w:t>v oblast</w:t>
      </w:r>
      <w:r w:rsidR="00D8474F" w:rsidRPr="00164959">
        <w:rPr>
          <w:b/>
          <w:bCs/>
        </w:rPr>
        <w:t>ech</w:t>
      </w:r>
      <w:r w:rsidR="001C2128" w:rsidRPr="00164959">
        <w:rPr>
          <w:b/>
          <w:bCs/>
        </w:rPr>
        <w:t xml:space="preserve"> zdravotní</w:t>
      </w:r>
      <w:r w:rsidR="00D8474F" w:rsidRPr="00164959">
        <w:rPr>
          <w:b/>
          <w:bCs/>
        </w:rPr>
        <w:t xml:space="preserve"> péče a pečovatelství</w:t>
      </w:r>
      <w:r w:rsidR="001C2128" w:rsidRPr="00164959">
        <w:rPr>
          <w:b/>
          <w:bCs/>
        </w:rPr>
        <w:t>.</w:t>
      </w:r>
    </w:p>
    <w:p w14:paraId="3A7FB5C1" w14:textId="19FD69C0" w:rsidR="00640E8A" w:rsidRDefault="00640E8A" w:rsidP="00F66862">
      <w:pPr>
        <w:spacing w:after="120" w:line="276" w:lineRule="auto"/>
        <w:jc w:val="both"/>
        <w:rPr>
          <w:iCs/>
          <w:lang w:val="cs-CZ"/>
        </w:rPr>
      </w:pPr>
      <w:r w:rsidRPr="005B050A">
        <w:rPr>
          <w:iCs/>
          <w:lang w:val="cs-CZ"/>
        </w:rPr>
        <w:t xml:space="preserve">Studentky a studenti mají </w:t>
      </w:r>
      <w:r w:rsidR="00F66862">
        <w:rPr>
          <w:iCs/>
          <w:lang w:val="cs-CZ"/>
        </w:rPr>
        <w:t>díky soutěži</w:t>
      </w:r>
      <w:r w:rsidRPr="005B050A">
        <w:rPr>
          <w:iCs/>
          <w:lang w:val="cs-CZ"/>
        </w:rPr>
        <w:t xml:space="preserve"> možnost</w:t>
      </w:r>
      <w:r w:rsidR="003158E6">
        <w:rPr>
          <w:iCs/>
          <w:lang w:val="cs-CZ"/>
        </w:rPr>
        <w:t xml:space="preserve"> formulovat své nápady na zlepšení v oblastech zdravotnictví a domácí péče. </w:t>
      </w:r>
    </w:p>
    <w:p w14:paraId="015E8111" w14:textId="06AAC959" w:rsidR="00FC0088" w:rsidRPr="005B050A" w:rsidRDefault="00FC0088" w:rsidP="00F66862">
      <w:pPr>
        <w:spacing w:after="120" w:line="276" w:lineRule="auto"/>
        <w:jc w:val="both"/>
        <w:rPr>
          <w:iCs/>
          <w:lang w:val="cs-CZ"/>
        </w:rPr>
      </w:pPr>
      <w:r>
        <w:rPr>
          <w:iCs/>
          <w:noProof/>
          <w:lang w:val="cs-CZ"/>
        </w:rPr>
        <w:drawing>
          <wp:inline distT="0" distB="0" distL="0" distR="0" wp14:anchorId="60FB1639" wp14:editId="09D3F83A">
            <wp:extent cx="5731510" cy="1981835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35714" w14:textId="448E1319" w:rsidR="00640E8A" w:rsidRPr="00F66862" w:rsidRDefault="00640E8A" w:rsidP="00F66862">
      <w:pPr>
        <w:spacing w:line="276" w:lineRule="auto"/>
        <w:jc w:val="both"/>
        <w:rPr>
          <w:i/>
          <w:lang w:val="cs-CZ"/>
        </w:rPr>
      </w:pPr>
      <w:r w:rsidRPr="005B050A">
        <w:rPr>
          <w:i/>
          <w:lang w:val="cs-CZ"/>
        </w:rPr>
        <w:t xml:space="preserve">„Projekt </w:t>
      </w:r>
      <w:r w:rsidR="00F965DB" w:rsidRPr="005B050A">
        <w:rPr>
          <w:i/>
          <w:lang w:val="cs-CZ"/>
        </w:rPr>
        <w:t>nav</w:t>
      </w:r>
      <w:r w:rsidRPr="005B050A">
        <w:rPr>
          <w:i/>
          <w:lang w:val="cs-CZ"/>
        </w:rPr>
        <w:t>a</w:t>
      </w:r>
      <w:r w:rsidR="00F965DB" w:rsidRPr="005B050A">
        <w:rPr>
          <w:i/>
          <w:lang w:val="cs-CZ"/>
        </w:rPr>
        <w:t>z</w:t>
      </w:r>
      <w:r w:rsidRPr="005B050A">
        <w:rPr>
          <w:i/>
          <w:lang w:val="cs-CZ"/>
        </w:rPr>
        <w:t>uje</w:t>
      </w:r>
      <w:r w:rsidR="00F965DB" w:rsidRPr="005B050A">
        <w:rPr>
          <w:i/>
          <w:lang w:val="cs-CZ"/>
        </w:rPr>
        <w:t xml:space="preserve"> na naši dlouhodobou snahu zvýšit prestiž nelékařských zdravotnických oborů</w:t>
      </w:r>
      <w:r w:rsidRPr="005B050A">
        <w:rPr>
          <w:i/>
          <w:lang w:val="cs-CZ"/>
        </w:rPr>
        <w:t>. Zapojení studentů do řešení praktických a důležitých témat je motivuje k budoucímu povolání</w:t>
      </w:r>
      <w:r w:rsidR="00F66862">
        <w:rPr>
          <w:i/>
          <w:lang w:val="cs-CZ"/>
        </w:rPr>
        <w:t>,“</w:t>
      </w:r>
      <w:r w:rsidRPr="005B050A">
        <w:rPr>
          <w:i/>
          <w:lang w:val="cs-CZ"/>
        </w:rPr>
        <w:t xml:space="preserve"> </w:t>
      </w:r>
      <w:r w:rsidR="00F66862" w:rsidRPr="005B050A">
        <w:rPr>
          <w:iCs/>
          <w:lang w:val="cs-CZ"/>
        </w:rPr>
        <w:t>uvádí Jan Civín, Governmental Affairs Manager</w:t>
      </w:r>
      <w:r w:rsidR="00CB3C55">
        <w:rPr>
          <w:iCs/>
          <w:lang w:val="cs-CZ"/>
        </w:rPr>
        <w:t>,</w:t>
      </w:r>
      <w:r w:rsidR="00F66862">
        <w:rPr>
          <w:iCs/>
          <w:lang w:val="cs-CZ"/>
        </w:rPr>
        <w:t xml:space="preserve"> a dodává: </w:t>
      </w:r>
      <w:r w:rsidR="00F66862" w:rsidRPr="00F66862">
        <w:rPr>
          <w:i/>
          <w:lang w:val="cs-CZ"/>
        </w:rPr>
        <w:t>„</w:t>
      </w:r>
      <w:r w:rsidRPr="00F66862">
        <w:rPr>
          <w:i/>
          <w:lang w:val="cs-CZ"/>
        </w:rPr>
        <w:t xml:space="preserve">Věřím, že se </w:t>
      </w:r>
      <w:r w:rsidR="00F66862">
        <w:rPr>
          <w:i/>
          <w:lang w:val="cs-CZ"/>
        </w:rPr>
        <w:t xml:space="preserve">v soutěži </w:t>
      </w:r>
      <w:r w:rsidRPr="00F66862">
        <w:rPr>
          <w:i/>
          <w:lang w:val="cs-CZ"/>
        </w:rPr>
        <w:t xml:space="preserve">najdou náměty, které </w:t>
      </w:r>
      <w:r w:rsidR="00C87E1C">
        <w:rPr>
          <w:i/>
          <w:lang w:val="cs-CZ"/>
        </w:rPr>
        <w:t xml:space="preserve">by </w:t>
      </w:r>
      <w:r w:rsidR="00C87E1C" w:rsidRPr="008142A4">
        <w:rPr>
          <w:i/>
          <w:lang w:val="cs-CZ"/>
        </w:rPr>
        <w:t xml:space="preserve">mohly </w:t>
      </w:r>
      <w:r w:rsidRPr="008142A4">
        <w:rPr>
          <w:i/>
          <w:lang w:val="cs-CZ"/>
        </w:rPr>
        <w:t>praxi</w:t>
      </w:r>
      <w:r w:rsidR="008142A4">
        <w:rPr>
          <w:i/>
          <w:lang w:val="cs-CZ"/>
        </w:rPr>
        <w:t xml:space="preserve"> obohatit</w:t>
      </w:r>
      <w:r w:rsidR="00F41BEF" w:rsidRPr="00F66862">
        <w:rPr>
          <w:i/>
          <w:lang w:val="cs-CZ"/>
        </w:rPr>
        <w:t>,</w:t>
      </w:r>
      <w:r w:rsidRPr="00F66862">
        <w:rPr>
          <w:i/>
          <w:lang w:val="cs-CZ"/>
        </w:rPr>
        <w:t xml:space="preserve"> a že se </w:t>
      </w:r>
      <w:r w:rsidR="00F41BEF" w:rsidRPr="00F66862">
        <w:rPr>
          <w:i/>
          <w:lang w:val="cs-CZ"/>
        </w:rPr>
        <w:t>naše</w:t>
      </w:r>
      <w:r w:rsidRPr="00F66862">
        <w:rPr>
          <w:i/>
          <w:lang w:val="cs-CZ"/>
        </w:rPr>
        <w:t xml:space="preserve"> soutěž stane </w:t>
      </w:r>
      <w:r w:rsidR="00F41BEF" w:rsidRPr="00F66862">
        <w:rPr>
          <w:i/>
          <w:lang w:val="cs-CZ"/>
        </w:rPr>
        <w:t>líhní takových nápadů</w:t>
      </w:r>
      <w:r w:rsidR="00F66862">
        <w:rPr>
          <w:i/>
          <w:lang w:val="cs-CZ"/>
        </w:rPr>
        <w:t>.</w:t>
      </w:r>
      <w:r w:rsidR="00F41BEF" w:rsidRPr="00F66862">
        <w:rPr>
          <w:i/>
          <w:lang w:val="cs-CZ"/>
        </w:rPr>
        <w:t>“</w:t>
      </w:r>
    </w:p>
    <w:p w14:paraId="4A6AB7BA" w14:textId="09BC8DF6" w:rsidR="00DF5AF3" w:rsidRPr="005B050A" w:rsidRDefault="00F41BEF" w:rsidP="00F66862">
      <w:pPr>
        <w:spacing w:line="276" w:lineRule="auto"/>
        <w:jc w:val="both"/>
        <w:rPr>
          <w:iCs/>
          <w:lang w:val="cs-CZ"/>
        </w:rPr>
      </w:pPr>
      <w:r w:rsidRPr="005B050A">
        <w:rPr>
          <w:iCs/>
          <w:lang w:val="cs-CZ"/>
        </w:rPr>
        <w:t xml:space="preserve">Soutěžící mají letos na výběr </w:t>
      </w:r>
      <w:r w:rsidR="00DF5AF3" w:rsidRPr="005B050A">
        <w:rPr>
          <w:iCs/>
          <w:lang w:val="cs-CZ"/>
        </w:rPr>
        <w:t xml:space="preserve">ze </w:t>
      </w:r>
      <w:r w:rsidR="003158E6">
        <w:rPr>
          <w:iCs/>
          <w:lang w:val="cs-CZ"/>
        </w:rPr>
        <w:t xml:space="preserve">čtyř </w:t>
      </w:r>
      <w:r w:rsidR="00DF5AF3" w:rsidRPr="005B050A">
        <w:rPr>
          <w:iCs/>
          <w:lang w:val="cs-CZ"/>
        </w:rPr>
        <w:t xml:space="preserve">témat: </w:t>
      </w:r>
      <w:r w:rsidR="00DF5AF3" w:rsidRPr="00F66862">
        <w:rPr>
          <w:b/>
          <w:bCs/>
          <w:iCs/>
          <w:lang w:val="cs-CZ"/>
        </w:rPr>
        <w:t>Digitalizace zdravotnictví</w:t>
      </w:r>
      <w:r w:rsidR="003158E6">
        <w:rPr>
          <w:b/>
          <w:bCs/>
          <w:iCs/>
          <w:lang w:val="cs-CZ"/>
        </w:rPr>
        <w:t>, Co lékaře a sestry naučila pandemie, Přínosy telemedicíny</w:t>
      </w:r>
      <w:r w:rsidR="00BD192F">
        <w:rPr>
          <w:b/>
          <w:bCs/>
          <w:iCs/>
          <w:lang w:val="cs-CZ"/>
        </w:rPr>
        <w:t xml:space="preserve"> a</w:t>
      </w:r>
      <w:r w:rsidR="003158E6">
        <w:rPr>
          <w:b/>
          <w:bCs/>
          <w:iCs/>
          <w:lang w:val="cs-CZ"/>
        </w:rPr>
        <w:t xml:space="preserve"> </w:t>
      </w:r>
      <w:r w:rsidR="003158E6" w:rsidRPr="00BD192F">
        <w:rPr>
          <w:b/>
          <w:bCs/>
          <w:iCs/>
          <w:lang w:val="cs-CZ"/>
        </w:rPr>
        <w:t>Zvýšení kvality v domácí péči</w:t>
      </w:r>
      <w:r w:rsidR="00DF5AF3" w:rsidRPr="005B050A">
        <w:rPr>
          <w:iCs/>
          <w:lang w:val="cs-CZ"/>
        </w:rPr>
        <w:t>.</w:t>
      </w:r>
    </w:p>
    <w:p w14:paraId="7B17444A" w14:textId="5CC0C972" w:rsidR="00DF5AF3" w:rsidRDefault="00F41BEF" w:rsidP="00F66862">
      <w:pPr>
        <w:pStyle w:val="Standard"/>
        <w:spacing w:line="276" w:lineRule="auto"/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</w:pP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Do soutěže se přihlašují tříčlenné týmy, a to nejpozději do 31. </w:t>
      </w:r>
      <w:r w:rsidR="0076578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5.</w:t>
      </w: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2022. Vypracované projekty o rozsahu </w:t>
      </w:r>
      <w:r w:rsidR="00E52890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2 500 – 3 500 </w:t>
      </w:r>
      <w:r w:rsidR="00BD192F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znaků se</w:t>
      </w:r>
      <w:r w:rsidR="00E52890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odevzd</w:t>
      </w:r>
      <w:r w:rsidR="00BD192F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ávají</w:t>
      </w:r>
      <w:r w:rsidR="0076578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do</w:t>
      </w:r>
      <w:r w:rsidR="00E52890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15. </w:t>
      </w:r>
      <w:r w:rsidR="0076578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7.</w:t>
      </w:r>
      <w:r w:rsidR="00E52890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2022. Práce </w:t>
      </w:r>
      <w:r w:rsidR="0076578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bude hodnotit</w:t>
      </w:r>
      <w:r w:rsidR="00E52890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odborná porota složená z</w:t>
      </w:r>
      <w:r w:rsidR="00BD192F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e</w:t>
      </w:r>
      <w:r w:rsidR="00E52890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 zástupc</w:t>
      </w:r>
      <w:r w:rsidR="0076578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ů</w:t>
      </w:r>
      <w:r w:rsidR="00E52890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</w:t>
      </w:r>
      <w:r w:rsidR="001F6BDE" w:rsidRPr="0016495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odborné organizace</w:t>
      </w:r>
      <w:r w:rsidR="001F6BDE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</w:t>
      </w:r>
      <w:r w:rsidR="00E52890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České asociace sester a pořadatele, společnosti HARTMANN</w:t>
      </w:r>
      <w:r w:rsidR="001B3CF4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</w:t>
      </w:r>
      <w:r w:rsidR="00E52890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–RICO.</w:t>
      </w:r>
    </w:p>
    <w:p w14:paraId="7686BCB0" w14:textId="77777777" w:rsidR="008142A4" w:rsidRPr="005B050A" w:rsidRDefault="008142A4" w:rsidP="00F66862">
      <w:pPr>
        <w:pStyle w:val="Standard"/>
        <w:spacing w:line="276" w:lineRule="auto"/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</w:pPr>
    </w:p>
    <w:p w14:paraId="42E522D7" w14:textId="06108955" w:rsidR="005F7EDF" w:rsidRPr="005B050A" w:rsidRDefault="005F7EDF" w:rsidP="00164959">
      <w:pPr>
        <w:pStyle w:val="Standard"/>
        <w:spacing w:line="276" w:lineRule="auto"/>
        <w:jc w:val="both"/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</w:pP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Projekty musejí být provediteln</w:t>
      </w:r>
      <w:r w:rsidR="0076578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é</w:t>
      </w: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v českém prostředí a v rámci platné legislativy. Mezi hlavní hodnotící kritéria patří</w:t>
      </w:r>
      <w:r w:rsidR="008142A4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:</w:t>
      </w: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</w:t>
      </w:r>
      <w:r w:rsidR="008142A4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míra </w:t>
      </w: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finanční</w:t>
      </w:r>
      <w:r w:rsidR="001F6BDE" w:rsidRPr="0016495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ho</w:t>
      </w: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</w:t>
      </w:r>
      <w:r w:rsidR="00BD192F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zatížení</w:t>
      </w: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zdravotnické</w:t>
      </w:r>
      <w:r w:rsidR="00BD192F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ho</w:t>
      </w: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zařízení,</w:t>
      </w:r>
      <w:r w:rsidR="005B050A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míra zatížení lidských zdrojů</w:t>
      </w:r>
      <w:r w:rsidR="0047035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, </w:t>
      </w:r>
      <w:r w:rsidR="005B050A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časová proveditelnost</w:t>
      </w:r>
      <w:r w:rsidR="0047035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, ale také struktura a formální náležitosti práce</w:t>
      </w:r>
      <w:r w:rsidR="005B050A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.</w:t>
      </w:r>
    </w:p>
    <w:p w14:paraId="2465C0EE" w14:textId="176AD089" w:rsidR="00E52890" w:rsidRPr="005B050A" w:rsidRDefault="00E52890" w:rsidP="00164959">
      <w:pPr>
        <w:pStyle w:val="Standard"/>
        <w:spacing w:line="276" w:lineRule="auto"/>
        <w:jc w:val="both"/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</w:pPr>
    </w:p>
    <w:p w14:paraId="29311911" w14:textId="6A904010" w:rsidR="0074270E" w:rsidRPr="005B050A" w:rsidRDefault="00E52890" w:rsidP="00164959">
      <w:pPr>
        <w:pStyle w:val="Standard"/>
        <w:spacing w:line="276" w:lineRule="auto"/>
        <w:jc w:val="both"/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</w:pPr>
      <w:r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Prezentace prací, které porota vy</w:t>
      </w:r>
      <w:r w:rsidR="0074270E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bere do finále soutěže, se uskuteční </w:t>
      </w:r>
      <w:r w:rsidR="0047035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25</w:t>
      </w:r>
      <w:r w:rsidR="0074270E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.</w:t>
      </w:r>
      <w:r w:rsidR="006E5747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</w:t>
      </w:r>
      <w:r w:rsidR="0047035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11</w:t>
      </w:r>
      <w:r w:rsidR="0076578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. 2022</w:t>
      </w:r>
      <w:r w:rsidR="0074270E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v</w:t>
      </w:r>
      <w:r w:rsidR="0076578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 </w:t>
      </w:r>
      <w:r w:rsidR="00470359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Praze</w:t>
      </w:r>
      <w:r w:rsidR="0074270E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za účasti předních českých odborníků </w:t>
      </w:r>
      <w:r w:rsidR="006E5747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>z oblasti</w:t>
      </w:r>
      <w:r w:rsidR="0074270E" w:rsidRPr="005B050A"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  <w:t xml:space="preserve"> zdravotnictví a pečovatelství. </w:t>
      </w:r>
    </w:p>
    <w:p w14:paraId="66DA5C96" w14:textId="621EDC5A" w:rsidR="00FC0088" w:rsidRDefault="00FC0088" w:rsidP="00164959">
      <w:pPr>
        <w:pStyle w:val="Standard"/>
        <w:pBdr>
          <w:bottom w:val="single" w:sz="4" w:space="1" w:color="auto"/>
        </w:pBdr>
        <w:jc w:val="both"/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</w:pPr>
    </w:p>
    <w:p w14:paraId="54F85E2F" w14:textId="77777777" w:rsidR="00FC0088" w:rsidRPr="005B050A" w:rsidRDefault="00FC0088" w:rsidP="00164959">
      <w:pPr>
        <w:pStyle w:val="Standard"/>
        <w:jc w:val="both"/>
        <w:rPr>
          <w:rFonts w:ascii="Arial" w:eastAsiaTheme="minorHAnsi" w:hAnsi="Arial" w:cs="Arial"/>
          <w:iCs/>
          <w:kern w:val="0"/>
          <w:sz w:val="22"/>
          <w:szCs w:val="22"/>
          <w:lang w:eastAsia="en-US" w:bidi="ar-SA"/>
        </w:rPr>
      </w:pPr>
    </w:p>
    <w:p w14:paraId="1E51CEEC" w14:textId="16178217" w:rsidR="00441180" w:rsidRPr="005B050A" w:rsidRDefault="00441180" w:rsidP="00164959">
      <w:pPr>
        <w:jc w:val="both"/>
        <w:rPr>
          <w:b/>
          <w:bCs/>
          <w:color w:val="4472C4" w:themeColor="accent1"/>
          <w:lang w:val="cs-CZ"/>
        </w:rPr>
      </w:pPr>
      <w:r w:rsidRPr="005B050A">
        <w:rPr>
          <w:b/>
          <w:bCs/>
          <w:color w:val="4472C4" w:themeColor="accent1"/>
          <w:lang w:val="cs-CZ"/>
        </w:rPr>
        <w:t>HARTMANN</w:t>
      </w:r>
      <w:r w:rsidR="00101362" w:rsidRPr="005B050A">
        <w:rPr>
          <w:b/>
          <w:bCs/>
          <w:color w:val="4472C4" w:themeColor="accent1"/>
          <w:lang w:val="cs-CZ"/>
        </w:rPr>
        <w:t xml:space="preserve"> – RICO </w:t>
      </w:r>
    </w:p>
    <w:p w14:paraId="11662529" w14:textId="665DD5C5" w:rsidR="00441180" w:rsidRPr="005B050A" w:rsidRDefault="00101362" w:rsidP="00164959">
      <w:pPr>
        <w:jc w:val="both"/>
        <w:rPr>
          <w:sz w:val="20"/>
          <w:szCs w:val="20"/>
          <w:lang w:val="cs-CZ"/>
        </w:rPr>
      </w:pPr>
      <w:r w:rsidRPr="005B050A">
        <w:rPr>
          <w:sz w:val="20"/>
          <w:szCs w:val="20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5B050A">
        <w:rPr>
          <w:sz w:val="20"/>
          <w:szCs w:val="20"/>
          <w:lang w:val="cs-CZ"/>
        </w:rPr>
        <w:t>pem společnosti PAUL HARTMANN AG</w:t>
      </w:r>
      <w:r w:rsidRPr="005B050A">
        <w:rPr>
          <w:sz w:val="20"/>
          <w:szCs w:val="20"/>
          <w:lang w:val="cs-CZ"/>
        </w:rPr>
        <w:t xml:space="preserve"> do tehdejšího státního podniku Rico </w:t>
      </w:r>
      <w:r w:rsidR="00C437CB" w:rsidRPr="005B050A">
        <w:rPr>
          <w:sz w:val="20"/>
          <w:szCs w:val="20"/>
          <w:lang w:val="cs-CZ"/>
        </w:rPr>
        <w:t>ve Veverské Bítýšce</w:t>
      </w:r>
      <w:r w:rsidRPr="005B050A">
        <w:rPr>
          <w:sz w:val="20"/>
          <w:szCs w:val="20"/>
          <w:lang w:val="cs-CZ"/>
        </w:rPr>
        <w:t>. Společnost je součástí mezinárodní skupiny HARTMANN se sídlem v</w:t>
      </w:r>
      <w:r w:rsidR="00C437CB" w:rsidRPr="005B050A">
        <w:rPr>
          <w:sz w:val="20"/>
          <w:szCs w:val="20"/>
          <w:lang w:val="cs-CZ"/>
        </w:rPr>
        <w:t> německém Heidenheimu</w:t>
      </w:r>
      <w:r w:rsidRPr="005B050A">
        <w:rPr>
          <w:sz w:val="20"/>
          <w:szCs w:val="20"/>
          <w:lang w:val="cs-CZ"/>
        </w:rPr>
        <w:t>. Více než 2</w:t>
      </w:r>
      <w:r w:rsidR="00D95843" w:rsidRPr="005B050A">
        <w:rPr>
          <w:sz w:val="20"/>
          <w:szCs w:val="20"/>
          <w:lang w:val="cs-CZ"/>
        </w:rPr>
        <w:t>5</w:t>
      </w:r>
      <w:r w:rsidRPr="005B050A">
        <w:rPr>
          <w:sz w:val="20"/>
          <w:szCs w:val="20"/>
          <w:lang w:val="cs-CZ"/>
        </w:rPr>
        <w:t xml:space="preserve"> let působí také na </w:t>
      </w:r>
      <w:r w:rsidR="00C437CB" w:rsidRPr="005B050A">
        <w:rPr>
          <w:sz w:val="20"/>
          <w:szCs w:val="20"/>
          <w:lang w:val="cs-CZ"/>
        </w:rPr>
        <w:t>Slovensku</w:t>
      </w:r>
      <w:r w:rsidRPr="005B050A">
        <w:rPr>
          <w:sz w:val="20"/>
          <w:szCs w:val="20"/>
          <w:lang w:val="cs-CZ"/>
        </w:rPr>
        <w:t xml:space="preserve">. HARTMANN – RICO </w:t>
      </w:r>
      <w:r w:rsidR="00C437CB" w:rsidRPr="005B050A">
        <w:rPr>
          <w:sz w:val="20"/>
          <w:szCs w:val="20"/>
          <w:lang w:val="cs-CZ"/>
        </w:rPr>
        <w:t xml:space="preserve">zaměstnává </w:t>
      </w:r>
      <w:r w:rsidRPr="005B050A">
        <w:rPr>
          <w:sz w:val="20"/>
          <w:szCs w:val="20"/>
          <w:lang w:val="cs-CZ"/>
        </w:rPr>
        <w:t xml:space="preserve">v České republice </w:t>
      </w:r>
      <w:r w:rsidR="00C437CB" w:rsidRPr="005B050A">
        <w:rPr>
          <w:sz w:val="20"/>
          <w:szCs w:val="20"/>
          <w:lang w:val="cs-CZ"/>
        </w:rPr>
        <w:t xml:space="preserve">a na Slovensku </w:t>
      </w:r>
      <w:r w:rsidR="00B8461A" w:rsidRPr="005B050A">
        <w:rPr>
          <w:sz w:val="20"/>
          <w:szCs w:val="20"/>
          <w:lang w:val="cs-CZ"/>
        </w:rPr>
        <w:t>více než 1</w:t>
      </w:r>
      <w:r w:rsidR="004A3161" w:rsidRPr="005B050A">
        <w:rPr>
          <w:sz w:val="20"/>
          <w:szCs w:val="20"/>
          <w:lang w:val="cs-CZ"/>
        </w:rPr>
        <w:t xml:space="preserve"> </w:t>
      </w:r>
      <w:r w:rsidR="00151288" w:rsidRPr="005B050A">
        <w:rPr>
          <w:sz w:val="20"/>
          <w:szCs w:val="20"/>
          <w:lang w:val="cs-CZ"/>
        </w:rPr>
        <w:t>6</w:t>
      </w:r>
      <w:r w:rsidR="00B8461A" w:rsidRPr="005B050A">
        <w:rPr>
          <w:sz w:val="20"/>
          <w:szCs w:val="20"/>
          <w:lang w:val="cs-CZ"/>
        </w:rPr>
        <w:t>00</w:t>
      </w:r>
      <w:r w:rsidR="00C437CB" w:rsidRPr="005B050A">
        <w:rPr>
          <w:sz w:val="20"/>
          <w:szCs w:val="20"/>
          <w:lang w:val="cs-CZ"/>
        </w:rPr>
        <w:t xml:space="preserve"> lidí</w:t>
      </w:r>
      <w:r w:rsidRPr="005B050A">
        <w:rPr>
          <w:sz w:val="20"/>
          <w:szCs w:val="20"/>
          <w:lang w:val="cs-CZ"/>
        </w:rPr>
        <w:t>.</w:t>
      </w:r>
    </w:p>
    <w:sectPr w:rsidR="00441180" w:rsidRPr="005B050A" w:rsidSect="00441180">
      <w:headerReference w:type="default" r:id="rId12"/>
      <w:footerReference w:type="default" r:id="rId13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D401" w14:textId="77777777" w:rsidR="00BB76C0" w:rsidRDefault="00BB76C0" w:rsidP="00561FE6">
      <w:pPr>
        <w:spacing w:after="0" w:line="240" w:lineRule="auto"/>
      </w:pPr>
      <w:r>
        <w:separator/>
      </w:r>
    </w:p>
  </w:endnote>
  <w:endnote w:type="continuationSeparator" w:id="0">
    <w:p w14:paraId="179D062A" w14:textId="77777777" w:rsidR="00BB76C0" w:rsidRDefault="00BB76C0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9D7C88" w:rsidRDefault="009D7C88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9D7C88" w:rsidRPr="007A7FAA" w:rsidRDefault="009D7C88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</w:p>
  <w:p w14:paraId="533DEF31" w14:textId="77777777" w:rsidR="009D7C88" w:rsidRPr="00441180" w:rsidRDefault="009D7C88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9D7C88" w:rsidRPr="00042A29" w:rsidRDefault="009D7C88" w:rsidP="00441180">
    <w:pPr>
      <w:pStyle w:val="Zpat"/>
      <w:rPr>
        <w:sz w:val="19"/>
        <w:szCs w:val="19"/>
      </w:rPr>
    </w:pPr>
  </w:p>
  <w:p w14:paraId="7BC7E9EF" w14:textId="7D3144BD" w:rsidR="009D7C88" w:rsidRPr="00441180" w:rsidRDefault="009D7C88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9D7C88" w:rsidRDefault="009D7C88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9D7C88" w:rsidRDefault="009D7C88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9D7C88" w:rsidRPr="009C1DDB" w:rsidRDefault="009D7C88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9D7C88" w:rsidRDefault="009D7C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5ED9" w14:textId="77777777" w:rsidR="00BB76C0" w:rsidRDefault="00BB76C0" w:rsidP="00561FE6">
      <w:pPr>
        <w:spacing w:after="0" w:line="240" w:lineRule="auto"/>
      </w:pPr>
      <w:r>
        <w:separator/>
      </w:r>
    </w:p>
  </w:footnote>
  <w:footnote w:type="continuationSeparator" w:id="0">
    <w:p w14:paraId="2DA4690E" w14:textId="77777777" w:rsidR="00BB76C0" w:rsidRDefault="00BB76C0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9D7C88" w:rsidRDefault="009D7C88" w:rsidP="000E5DC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9D7C88" w:rsidRPr="00E96009" w:rsidRDefault="009D7C88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1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1"/>
                        <w:p w14:paraId="1C540384" w14:textId="77777777" w:rsidR="009D7C88" w:rsidRPr="005B118F" w:rsidRDefault="009D7C88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VU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15yZsVAI9od&#10;mmBCr1gZ3Rmdr6ho554w6vPuEeRPzyw8II2riCXZi5oY+Ll60jjEr0gnm5Lpp4vpagpM0uPVerku&#10;rlacScrdXpd5uUqgonr+2qEPDwoGFi81Rxpq8locH32I/UX1XDKTOfePTMLUTLOKBtoTaaVlJZAO&#10;8Bdn/RdLXsa9SJflal1SgCm4LZZLCpoXmdB/grRJUZWFj4cA2iQOsdm5w8yBBpaozcsVN+LvOFX9&#10;+QW2vwE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MfZJVS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9D7C88" w:rsidRPr="00E96009" w:rsidRDefault="009D7C88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2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2"/>
                  <w:p w14:paraId="1C540384" w14:textId="77777777" w:rsidR="009D7C88" w:rsidRPr="005B118F" w:rsidRDefault="009D7C88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9D7C88" w:rsidRDefault="009D7C88">
    <w:pPr>
      <w:pStyle w:val="Zhlav"/>
    </w:pPr>
  </w:p>
  <w:p w14:paraId="75FA6912" w14:textId="3041F325" w:rsidR="009D7C88" w:rsidRDefault="009D7C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B38"/>
    <w:multiLevelType w:val="multilevel"/>
    <w:tmpl w:val="2B0E27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F157FB"/>
    <w:multiLevelType w:val="multilevel"/>
    <w:tmpl w:val="FB1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6370F"/>
    <w:multiLevelType w:val="multilevel"/>
    <w:tmpl w:val="0BE0D8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40F9"/>
    <w:multiLevelType w:val="multilevel"/>
    <w:tmpl w:val="CA908D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7AF4059"/>
    <w:multiLevelType w:val="hybridMultilevel"/>
    <w:tmpl w:val="C008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25D9"/>
    <w:multiLevelType w:val="multilevel"/>
    <w:tmpl w:val="6B284E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57C3541"/>
    <w:multiLevelType w:val="multilevel"/>
    <w:tmpl w:val="7A3029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F687F"/>
    <w:multiLevelType w:val="hybridMultilevel"/>
    <w:tmpl w:val="4AC6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481B"/>
    <w:multiLevelType w:val="multilevel"/>
    <w:tmpl w:val="E5EAF6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55"/>
    <w:rsid w:val="000159DE"/>
    <w:rsid w:val="00034101"/>
    <w:rsid w:val="000437F7"/>
    <w:rsid w:val="00055123"/>
    <w:rsid w:val="00062AA9"/>
    <w:rsid w:val="00063301"/>
    <w:rsid w:val="0006553E"/>
    <w:rsid w:val="00073889"/>
    <w:rsid w:val="000934AE"/>
    <w:rsid w:val="00096B82"/>
    <w:rsid w:val="000A63E4"/>
    <w:rsid w:val="000B1933"/>
    <w:rsid w:val="000C0F55"/>
    <w:rsid w:val="000C2828"/>
    <w:rsid w:val="000D744C"/>
    <w:rsid w:val="000E2C32"/>
    <w:rsid w:val="000E5DCF"/>
    <w:rsid w:val="000F7AD0"/>
    <w:rsid w:val="00101362"/>
    <w:rsid w:val="0012384B"/>
    <w:rsid w:val="00124401"/>
    <w:rsid w:val="00150C51"/>
    <w:rsid w:val="00151288"/>
    <w:rsid w:val="00164959"/>
    <w:rsid w:val="00165FD5"/>
    <w:rsid w:val="00183230"/>
    <w:rsid w:val="001876FA"/>
    <w:rsid w:val="001940A6"/>
    <w:rsid w:val="001A66E0"/>
    <w:rsid w:val="001A7DDB"/>
    <w:rsid w:val="001B3CF4"/>
    <w:rsid w:val="001C2128"/>
    <w:rsid w:val="001C49E3"/>
    <w:rsid w:val="001D251E"/>
    <w:rsid w:val="001F4C23"/>
    <w:rsid w:val="001F6BDE"/>
    <w:rsid w:val="002029F3"/>
    <w:rsid w:val="00204671"/>
    <w:rsid w:val="00230F42"/>
    <w:rsid w:val="00231DE5"/>
    <w:rsid w:val="002346BC"/>
    <w:rsid w:val="00247E4C"/>
    <w:rsid w:val="002611E0"/>
    <w:rsid w:val="00262242"/>
    <w:rsid w:val="00265F03"/>
    <w:rsid w:val="00296222"/>
    <w:rsid w:val="00296AAC"/>
    <w:rsid w:val="002B2BE9"/>
    <w:rsid w:val="002C0417"/>
    <w:rsid w:val="002C4231"/>
    <w:rsid w:val="002E6E72"/>
    <w:rsid w:val="002F5E57"/>
    <w:rsid w:val="002F7455"/>
    <w:rsid w:val="00307ABA"/>
    <w:rsid w:val="00313329"/>
    <w:rsid w:val="003158E6"/>
    <w:rsid w:val="00324635"/>
    <w:rsid w:val="00327510"/>
    <w:rsid w:val="00330F73"/>
    <w:rsid w:val="00340B79"/>
    <w:rsid w:val="00357AD8"/>
    <w:rsid w:val="003636DB"/>
    <w:rsid w:val="00386D6F"/>
    <w:rsid w:val="00390C7B"/>
    <w:rsid w:val="003A482D"/>
    <w:rsid w:val="003C2476"/>
    <w:rsid w:val="003D3783"/>
    <w:rsid w:val="003E3F87"/>
    <w:rsid w:val="0040062D"/>
    <w:rsid w:val="00411E54"/>
    <w:rsid w:val="00422ECC"/>
    <w:rsid w:val="0042376F"/>
    <w:rsid w:val="00441180"/>
    <w:rsid w:val="004423AE"/>
    <w:rsid w:val="00447B9A"/>
    <w:rsid w:val="004500A3"/>
    <w:rsid w:val="004649C0"/>
    <w:rsid w:val="00467596"/>
    <w:rsid w:val="00470359"/>
    <w:rsid w:val="004729B5"/>
    <w:rsid w:val="00477099"/>
    <w:rsid w:val="00486FCF"/>
    <w:rsid w:val="004A3161"/>
    <w:rsid w:val="004B2EE5"/>
    <w:rsid w:val="004B31B2"/>
    <w:rsid w:val="004C5CDC"/>
    <w:rsid w:val="004D35E0"/>
    <w:rsid w:val="004D4805"/>
    <w:rsid w:val="004E1769"/>
    <w:rsid w:val="004F018D"/>
    <w:rsid w:val="004F5AFB"/>
    <w:rsid w:val="004F5FF3"/>
    <w:rsid w:val="00516B85"/>
    <w:rsid w:val="0052688D"/>
    <w:rsid w:val="0055097D"/>
    <w:rsid w:val="00561FE6"/>
    <w:rsid w:val="00582984"/>
    <w:rsid w:val="005A00DD"/>
    <w:rsid w:val="005A0715"/>
    <w:rsid w:val="005B050A"/>
    <w:rsid w:val="005B0841"/>
    <w:rsid w:val="005B52F9"/>
    <w:rsid w:val="005B579B"/>
    <w:rsid w:val="005C4806"/>
    <w:rsid w:val="005D2887"/>
    <w:rsid w:val="005E181A"/>
    <w:rsid w:val="005F7431"/>
    <w:rsid w:val="005F7EDF"/>
    <w:rsid w:val="00613013"/>
    <w:rsid w:val="0062163B"/>
    <w:rsid w:val="00640E8A"/>
    <w:rsid w:val="00641B99"/>
    <w:rsid w:val="00650706"/>
    <w:rsid w:val="0065326F"/>
    <w:rsid w:val="00657146"/>
    <w:rsid w:val="00664943"/>
    <w:rsid w:val="0067050F"/>
    <w:rsid w:val="00680E89"/>
    <w:rsid w:val="00687539"/>
    <w:rsid w:val="006A3F27"/>
    <w:rsid w:val="006C4ADF"/>
    <w:rsid w:val="006D0040"/>
    <w:rsid w:val="006D0B68"/>
    <w:rsid w:val="006D7501"/>
    <w:rsid w:val="006E5747"/>
    <w:rsid w:val="006E6E37"/>
    <w:rsid w:val="006E7395"/>
    <w:rsid w:val="006F3D87"/>
    <w:rsid w:val="006F7904"/>
    <w:rsid w:val="007024D5"/>
    <w:rsid w:val="00724BE7"/>
    <w:rsid w:val="00725D96"/>
    <w:rsid w:val="0073053F"/>
    <w:rsid w:val="007417A0"/>
    <w:rsid w:val="0074270E"/>
    <w:rsid w:val="00765789"/>
    <w:rsid w:val="00774058"/>
    <w:rsid w:val="00776CDB"/>
    <w:rsid w:val="00784552"/>
    <w:rsid w:val="00786307"/>
    <w:rsid w:val="007A4AA5"/>
    <w:rsid w:val="007C01BE"/>
    <w:rsid w:val="007E0F25"/>
    <w:rsid w:val="007F5FCF"/>
    <w:rsid w:val="007F6B5A"/>
    <w:rsid w:val="007F7290"/>
    <w:rsid w:val="00811DF8"/>
    <w:rsid w:val="008142A4"/>
    <w:rsid w:val="008149C0"/>
    <w:rsid w:val="00817236"/>
    <w:rsid w:val="008335B9"/>
    <w:rsid w:val="00860B82"/>
    <w:rsid w:val="00871D22"/>
    <w:rsid w:val="00873F79"/>
    <w:rsid w:val="00876FE4"/>
    <w:rsid w:val="00880278"/>
    <w:rsid w:val="008808F6"/>
    <w:rsid w:val="008B1612"/>
    <w:rsid w:val="008B39B8"/>
    <w:rsid w:val="008B4671"/>
    <w:rsid w:val="008C50C1"/>
    <w:rsid w:val="008E4918"/>
    <w:rsid w:val="008E6778"/>
    <w:rsid w:val="008F0CD9"/>
    <w:rsid w:val="0090449F"/>
    <w:rsid w:val="00912516"/>
    <w:rsid w:val="009253ED"/>
    <w:rsid w:val="00963370"/>
    <w:rsid w:val="00964C2C"/>
    <w:rsid w:val="00966BE7"/>
    <w:rsid w:val="00976562"/>
    <w:rsid w:val="00995A3D"/>
    <w:rsid w:val="00995BBF"/>
    <w:rsid w:val="009A6AA7"/>
    <w:rsid w:val="009D69B7"/>
    <w:rsid w:val="009D7C88"/>
    <w:rsid w:val="009E45DC"/>
    <w:rsid w:val="009E49AC"/>
    <w:rsid w:val="00A120D6"/>
    <w:rsid w:val="00A13EFD"/>
    <w:rsid w:val="00A17A43"/>
    <w:rsid w:val="00A271D8"/>
    <w:rsid w:val="00A30B35"/>
    <w:rsid w:val="00A35E14"/>
    <w:rsid w:val="00A40A09"/>
    <w:rsid w:val="00A4347C"/>
    <w:rsid w:val="00A53873"/>
    <w:rsid w:val="00A76168"/>
    <w:rsid w:val="00A7767F"/>
    <w:rsid w:val="00A856BC"/>
    <w:rsid w:val="00A86255"/>
    <w:rsid w:val="00A9587A"/>
    <w:rsid w:val="00AA1373"/>
    <w:rsid w:val="00AC68C1"/>
    <w:rsid w:val="00AD05AA"/>
    <w:rsid w:val="00AD0F67"/>
    <w:rsid w:val="00AF47A4"/>
    <w:rsid w:val="00AF7A8A"/>
    <w:rsid w:val="00B06BB1"/>
    <w:rsid w:val="00B1429A"/>
    <w:rsid w:val="00B21C11"/>
    <w:rsid w:val="00B22256"/>
    <w:rsid w:val="00B23EF3"/>
    <w:rsid w:val="00B318A1"/>
    <w:rsid w:val="00B45367"/>
    <w:rsid w:val="00B65643"/>
    <w:rsid w:val="00B75389"/>
    <w:rsid w:val="00B7591D"/>
    <w:rsid w:val="00B76E2F"/>
    <w:rsid w:val="00B8461A"/>
    <w:rsid w:val="00B912E5"/>
    <w:rsid w:val="00B93F07"/>
    <w:rsid w:val="00B9770D"/>
    <w:rsid w:val="00BB6A2A"/>
    <w:rsid w:val="00BB76C0"/>
    <w:rsid w:val="00BC0188"/>
    <w:rsid w:val="00BC6CD4"/>
    <w:rsid w:val="00BD192F"/>
    <w:rsid w:val="00BD669E"/>
    <w:rsid w:val="00BE0998"/>
    <w:rsid w:val="00BF3F5F"/>
    <w:rsid w:val="00C10E0B"/>
    <w:rsid w:val="00C12D4C"/>
    <w:rsid w:val="00C215B2"/>
    <w:rsid w:val="00C25094"/>
    <w:rsid w:val="00C34588"/>
    <w:rsid w:val="00C437CB"/>
    <w:rsid w:val="00C47DD5"/>
    <w:rsid w:val="00C5119C"/>
    <w:rsid w:val="00C519E8"/>
    <w:rsid w:val="00C56843"/>
    <w:rsid w:val="00C63726"/>
    <w:rsid w:val="00C808D4"/>
    <w:rsid w:val="00C84E83"/>
    <w:rsid w:val="00C87E1C"/>
    <w:rsid w:val="00C96F1A"/>
    <w:rsid w:val="00C97248"/>
    <w:rsid w:val="00C97FD0"/>
    <w:rsid w:val="00CA6BE6"/>
    <w:rsid w:val="00CA7DFC"/>
    <w:rsid w:val="00CB3C55"/>
    <w:rsid w:val="00CB4C00"/>
    <w:rsid w:val="00CB509D"/>
    <w:rsid w:val="00CC1EA2"/>
    <w:rsid w:val="00CC5AA3"/>
    <w:rsid w:val="00CD2188"/>
    <w:rsid w:val="00CD24E7"/>
    <w:rsid w:val="00CD2AA3"/>
    <w:rsid w:val="00D00BE8"/>
    <w:rsid w:val="00D04362"/>
    <w:rsid w:val="00D04394"/>
    <w:rsid w:val="00D060F7"/>
    <w:rsid w:val="00D2125E"/>
    <w:rsid w:val="00D24DFA"/>
    <w:rsid w:val="00D30D5C"/>
    <w:rsid w:val="00D50052"/>
    <w:rsid w:val="00D53703"/>
    <w:rsid w:val="00D61568"/>
    <w:rsid w:val="00D64F5D"/>
    <w:rsid w:val="00D81C22"/>
    <w:rsid w:val="00D8474F"/>
    <w:rsid w:val="00D8570B"/>
    <w:rsid w:val="00D93750"/>
    <w:rsid w:val="00D95843"/>
    <w:rsid w:val="00DA269F"/>
    <w:rsid w:val="00DA721B"/>
    <w:rsid w:val="00DB320E"/>
    <w:rsid w:val="00DB63AA"/>
    <w:rsid w:val="00DB730C"/>
    <w:rsid w:val="00DC787D"/>
    <w:rsid w:val="00DD50CB"/>
    <w:rsid w:val="00DD5FE5"/>
    <w:rsid w:val="00DE17E0"/>
    <w:rsid w:val="00DE5AC5"/>
    <w:rsid w:val="00DF4C09"/>
    <w:rsid w:val="00DF5AF3"/>
    <w:rsid w:val="00DF6EC6"/>
    <w:rsid w:val="00E115CF"/>
    <w:rsid w:val="00E214A9"/>
    <w:rsid w:val="00E256DB"/>
    <w:rsid w:val="00E2747C"/>
    <w:rsid w:val="00E51181"/>
    <w:rsid w:val="00E52890"/>
    <w:rsid w:val="00E67F82"/>
    <w:rsid w:val="00E84EEA"/>
    <w:rsid w:val="00E908F3"/>
    <w:rsid w:val="00E96009"/>
    <w:rsid w:val="00E972CC"/>
    <w:rsid w:val="00EA0330"/>
    <w:rsid w:val="00EB54C6"/>
    <w:rsid w:val="00ED0066"/>
    <w:rsid w:val="00ED500B"/>
    <w:rsid w:val="00ED5A6C"/>
    <w:rsid w:val="00F013E4"/>
    <w:rsid w:val="00F155C0"/>
    <w:rsid w:val="00F21DB9"/>
    <w:rsid w:val="00F37220"/>
    <w:rsid w:val="00F37564"/>
    <w:rsid w:val="00F41BEF"/>
    <w:rsid w:val="00F47F35"/>
    <w:rsid w:val="00F47F62"/>
    <w:rsid w:val="00F66862"/>
    <w:rsid w:val="00F71DCB"/>
    <w:rsid w:val="00F73355"/>
    <w:rsid w:val="00F93B96"/>
    <w:rsid w:val="00F956DC"/>
    <w:rsid w:val="00F965DB"/>
    <w:rsid w:val="00FA74EB"/>
    <w:rsid w:val="00FB15BE"/>
    <w:rsid w:val="00FB2D71"/>
    <w:rsid w:val="00FB66F8"/>
    <w:rsid w:val="00FB7C66"/>
    <w:rsid w:val="00FC0088"/>
    <w:rsid w:val="00FC119A"/>
    <w:rsid w:val="00FC7738"/>
    <w:rsid w:val="00FD54A2"/>
    <w:rsid w:val="00FE1F25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6B78B"/>
  <w15:docId w15:val="{760F8704-0CB9-4504-A3B0-3E213F39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784552"/>
    <w:pPr>
      <w:keepNext/>
      <w:spacing w:before="120" w:after="120" w:line="276" w:lineRule="auto"/>
      <w:jc w:val="both"/>
    </w:pPr>
    <w:rPr>
      <w:b/>
      <w:color w:val="4472C4" w:themeColor="accent1"/>
      <w:lang w:val="cs-CZ"/>
    </w:rPr>
  </w:style>
  <w:style w:type="character" w:styleId="Odkaznakoment">
    <w:name w:val="annotation reference"/>
    <w:basedOn w:val="Standardnpsmoodstavce"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paragraph" w:styleId="Revize">
    <w:name w:val="Revision"/>
    <w:hidden/>
    <w:uiPriority w:val="99"/>
    <w:semiHidden/>
    <w:rsid w:val="00C97FD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A09"/>
    <w:rPr>
      <w:vertAlign w:val="superscript"/>
    </w:rPr>
  </w:style>
  <w:style w:type="paragraph" w:customStyle="1" w:styleId="Standard">
    <w:name w:val="Standard"/>
    <w:rsid w:val="00DF5A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6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6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A31F5-2EBE-4B02-97F1-D2A4CB4EE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4</cp:revision>
  <cp:lastPrinted>2022-04-27T07:18:00Z</cp:lastPrinted>
  <dcterms:created xsi:type="dcterms:W3CDTF">2022-04-27T07:19:00Z</dcterms:created>
  <dcterms:modified xsi:type="dcterms:W3CDTF">2022-04-27T11:58:00Z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